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1B" w:rsidRPr="002235FE" w:rsidRDefault="00547F1B" w:rsidP="00547F1B">
      <w:pPr>
        <w:snapToGrid w:val="0"/>
        <w:spacing w:line="540" w:lineRule="exact"/>
        <w:jc w:val="center"/>
        <w:rPr>
          <w:rFonts w:ascii="標楷體" w:eastAsia="標楷體" w:hAnsi="標楷體"/>
          <w:kern w:val="3"/>
          <w:sz w:val="36"/>
          <w:szCs w:val="36"/>
        </w:rPr>
      </w:pPr>
      <w:r w:rsidRPr="002235FE">
        <w:rPr>
          <w:rFonts w:ascii="標楷體" w:eastAsia="標楷體" w:hAnsi="標楷體"/>
          <w:kern w:val="3"/>
          <w:sz w:val="36"/>
          <w:szCs w:val="36"/>
        </w:rPr>
        <w:t>財團法人</w:t>
      </w:r>
      <w:r w:rsidRPr="002235FE">
        <w:rPr>
          <w:rFonts w:ascii="標楷體" w:eastAsia="標楷體" w:hAnsi="標楷體" w:hint="eastAsia"/>
          <w:kern w:val="3"/>
          <w:sz w:val="36"/>
          <w:szCs w:val="36"/>
        </w:rPr>
        <w:t>臺中市光正國小</w:t>
      </w:r>
      <w:r w:rsidRPr="002235FE">
        <w:rPr>
          <w:rFonts w:ascii="標楷體" w:eastAsia="標楷體" w:hAnsi="標楷體"/>
          <w:kern w:val="3"/>
          <w:sz w:val="36"/>
          <w:szCs w:val="36"/>
        </w:rPr>
        <w:t>教育基金會</w:t>
      </w:r>
      <w:r w:rsidRPr="002235FE">
        <w:rPr>
          <w:rFonts w:ascii="標楷體" w:eastAsia="標楷體" w:hAnsi="標楷體" w:hint="eastAsia"/>
          <w:kern w:val="3"/>
          <w:sz w:val="36"/>
          <w:szCs w:val="36"/>
        </w:rPr>
        <w:t>110</w:t>
      </w:r>
      <w:r w:rsidRPr="002235FE">
        <w:rPr>
          <w:rFonts w:ascii="標楷體" w:eastAsia="標楷體" w:hAnsi="標楷體"/>
          <w:kern w:val="3"/>
          <w:sz w:val="36"/>
          <w:szCs w:val="36"/>
        </w:rPr>
        <w:t>年度業務計畫書</w:t>
      </w:r>
    </w:p>
    <w:p w:rsidR="00547F1B" w:rsidRPr="002235FE" w:rsidRDefault="00547F1B" w:rsidP="00547F1B">
      <w:pPr>
        <w:tabs>
          <w:tab w:val="left" w:pos="480"/>
        </w:tabs>
        <w:autoSpaceDN w:val="0"/>
        <w:snapToGrid w:val="0"/>
        <w:spacing w:beforeLines="100" w:before="360"/>
        <w:ind w:left="563" w:hangingChars="201" w:hanging="563"/>
        <w:rPr>
          <w:rFonts w:ascii="標楷體" w:eastAsia="標楷體" w:hAnsi="標楷體"/>
          <w:kern w:val="3"/>
          <w:sz w:val="28"/>
          <w:szCs w:val="28"/>
        </w:rPr>
      </w:pPr>
      <w:r w:rsidRPr="002235FE">
        <w:rPr>
          <w:rFonts w:ascii="標楷體" w:eastAsia="標楷體" w:hAnsi="標楷體"/>
          <w:kern w:val="3"/>
          <w:sz w:val="28"/>
          <w:szCs w:val="28"/>
        </w:rPr>
        <w:t>壹、依據：</w:t>
      </w: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>財團法人光正國小教育基金會捐助章程第三條。</w:t>
      </w:r>
    </w:p>
    <w:p w:rsidR="00547F1B" w:rsidRPr="002235FE" w:rsidRDefault="00547F1B" w:rsidP="00547F1B">
      <w:pPr>
        <w:tabs>
          <w:tab w:val="left" w:pos="480"/>
        </w:tabs>
        <w:autoSpaceDN w:val="0"/>
        <w:snapToGrid w:val="0"/>
        <w:spacing w:beforeLines="50" w:before="180"/>
        <w:ind w:left="563" w:hangingChars="201" w:hanging="563"/>
        <w:rPr>
          <w:rFonts w:ascii="標楷體" w:eastAsia="標楷體" w:hAnsi="標楷體"/>
          <w:kern w:val="3"/>
          <w:sz w:val="28"/>
          <w:szCs w:val="28"/>
        </w:rPr>
      </w:pPr>
      <w:r w:rsidRPr="002235FE">
        <w:rPr>
          <w:rFonts w:ascii="標楷體" w:eastAsia="標楷體" w:hAnsi="標楷體"/>
          <w:kern w:val="3"/>
          <w:sz w:val="28"/>
          <w:szCs w:val="28"/>
        </w:rPr>
        <w:t>貳、業務項目：</w:t>
      </w:r>
    </w:p>
    <w:p w:rsidR="00547F1B" w:rsidRPr="002235FE" w:rsidRDefault="00547F1B" w:rsidP="00547F1B">
      <w:pPr>
        <w:tabs>
          <w:tab w:val="left" w:pos="480"/>
        </w:tabs>
        <w:autoSpaceDN w:val="0"/>
        <w:snapToGrid w:val="0"/>
        <w:spacing w:beforeLines="50" w:before="180"/>
        <w:ind w:left="56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kern w:val="3"/>
          <w:sz w:val="28"/>
          <w:szCs w:val="28"/>
        </w:rPr>
        <w:t xml:space="preserve">  一</w:t>
      </w:r>
      <w:r w:rsidRPr="002235FE">
        <w:rPr>
          <w:rFonts w:ascii="標楷體" w:eastAsia="標楷體" w:hAnsi="標楷體"/>
          <w:kern w:val="3"/>
          <w:sz w:val="28"/>
          <w:szCs w:val="28"/>
        </w:rPr>
        <w:t>、</w:t>
      </w: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kern w:val="3"/>
          <w:sz w:val="28"/>
          <w:szCs w:val="28"/>
        </w:rPr>
        <w:t xml:space="preserve">  </w:t>
      </w: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>一、協助政府推展教育建設。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二、改善學校環境充實教學設備。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三、推動教育研究促進學生敦品勵學提升教育品質。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四、推動符合本會設立宗旨之相關公益性教育事務。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left="480" w:hanging="48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kern w:val="3"/>
          <w:sz w:val="28"/>
          <w:szCs w:val="28"/>
        </w:rPr>
        <w:t xml:space="preserve">  二</w:t>
      </w:r>
      <w:r w:rsidRPr="002235FE">
        <w:rPr>
          <w:rFonts w:ascii="標楷體" w:eastAsia="標楷體" w:hAnsi="標楷體"/>
          <w:kern w:val="3"/>
          <w:sz w:val="28"/>
          <w:szCs w:val="28"/>
        </w:rPr>
        <w:t>、</w:t>
      </w: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>業務項目：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kern w:val="3"/>
          <w:sz w:val="28"/>
          <w:szCs w:val="28"/>
        </w:rPr>
        <w:t xml:space="preserve">  </w:t>
      </w: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>一、舉辦全校性或接受政府委託辦理之各項教育活動。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二、發行或出版教育專刊及教育學術著作。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三、獎勵各種教育文化體育活動及國際交流。</w:t>
      </w:r>
    </w:p>
    <w:p w:rsidR="00547F1B" w:rsidRPr="002235FE" w:rsidRDefault="00547F1B" w:rsidP="00547F1B">
      <w:pPr>
        <w:tabs>
          <w:tab w:val="num" w:pos="480"/>
        </w:tabs>
        <w:snapToGrid w:val="0"/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四、獎勵孝悌、品德、服務、清寒與績優學生及促進學生敦品勵學。</w:t>
      </w:r>
    </w:p>
    <w:p w:rsidR="002235FE" w:rsidRDefault="00547F1B" w:rsidP="00547F1B">
      <w:pPr>
        <w:suppressAutoHyphens/>
        <w:autoSpaceDN w:val="0"/>
        <w:spacing w:before="240" w:after="120" w:line="32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2235FE">
        <w:rPr>
          <w:rFonts w:ascii="標楷體" w:eastAsia="標楷體" w:hAnsi="標楷體" w:hint="eastAsia"/>
          <w:color w:val="000000"/>
          <w:sz w:val="28"/>
          <w:szCs w:val="28"/>
        </w:rPr>
        <w:t xml:space="preserve">  五、獎勵教師研究進修及專業發展。</w:t>
      </w:r>
    </w:p>
    <w:p w:rsidR="00547F1B" w:rsidRPr="002235FE" w:rsidRDefault="00547F1B" w:rsidP="00547F1B">
      <w:pPr>
        <w:tabs>
          <w:tab w:val="left" w:pos="480"/>
        </w:tabs>
        <w:autoSpaceDN w:val="0"/>
        <w:snapToGrid w:val="0"/>
        <w:spacing w:beforeLines="50" w:before="180"/>
        <w:ind w:left="563" w:hangingChars="201" w:hanging="563"/>
        <w:rPr>
          <w:rFonts w:ascii="標楷體" w:eastAsia="標楷體" w:hAnsi="標楷體"/>
          <w:kern w:val="3"/>
          <w:sz w:val="28"/>
          <w:szCs w:val="28"/>
        </w:rPr>
      </w:pPr>
      <w:r w:rsidRPr="002235FE">
        <w:rPr>
          <w:rFonts w:ascii="標楷體" w:eastAsia="標楷體" w:hAnsi="標楷體"/>
          <w:kern w:val="3"/>
          <w:sz w:val="28"/>
          <w:szCs w:val="28"/>
        </w:rPr>
        <w:t>叁、實施內容：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992"/>
        <w:gridCol w:w="1131"/>
        <w:gridCol w:w="3108"/>
        <w:gridCol w:w="1414"/>
        <w:gridCol w:w="1440"/>
        <w:gridCol w:w="990"/>
      </w:tblGrid>
      <w:tr w:rsidR="00547F1B" w:rsidRPr="002235FE" w:rsidTr="00B600F9"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ind w:right="-89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業務項目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辦理</w:t>
            </w:r>
          </w:p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時間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辦理</w:t>
            </w:r>
          </w:p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地點</w:t>
            </w:r>
          </w:p>
        </w:tc>
        <w:tc>
          <w:tcPr>
            <w:tcW w:w="31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napToGrid w:val="0"/>
              <w:spacing w:line="360" w:lineRule="exact"/>
              <w:ind w:right="17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實施內容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預算科目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預算金額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kern w:val="3"/>
                <w:sz w:val="28"/>
                <w:szCs w:val="28"/>
              </w:rPr>
              <w:t>備註</w:t>
            </w:r>
          </w:p>
        </w:tc>
      </w:tr>
      <w:tr w:rsidR="00547F1B" w:rsidRPr="002235FE" w:rsidTr="00B600F9"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獎助學金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基金會獎助學生辦法、阮林昭鳳獎學金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獎助學金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80,000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急難救助金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生活扶助、醫療補助、喪葬補助、緊急災難救助等個案補助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急難救助金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50,000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獎助教師專題研究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獎助教師專題研究、指導各類校外競賽績優獎金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獎助教師專題研究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 xml:space="preserve">協助學務活動 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含協助校慶活動、畢業典禮等經費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 xml:space="preserve">協助學務活動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30,000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補助學校參加各項技藝競賽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交通費、餐費、服裝等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補助學校參加各項技藝競賽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1</w:t>
            </w:r>
            <w:r w:rsidRPr="002235FE">
              <w:rPr>
                <w:rFonts w:ascii="標楷體" w:eastAsia="標楷體" w:hAnsi="標楷體"/>
                <w:color w:val="000000"/>
              </w:rPr>
              <w:t>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行政業務費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例行性行政業務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行政業務費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10,000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辦理生態藝文校外教學</w:t>
            </w:r>
          </w:p>
        </w:tc>
        <w:tc>
          <w:tcPr>
            <w:tcW w:w="992" w:type="dxa"/>
            <w:shd w:val="clear" w:color="auto" w:fill="auto"/>
          </w:tcPr>
          <w:p w:rsidR="00547F1B" w:rsidRPr="002235FE" w:rsidRDefault="00547F1B" w:rsidP="00B600F9">
            <w:pPr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生態藝文等性質教學參訪</w:t>
            </w:r>
          </w:p>
        </w:tc>
        <w:tc>
          <w:tcPr>
            <w:tcW w:w="1414" w:type="dxa"/>
            <w:shd w:val="clear" w:color="auto" w:fill="auto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辦理生態藝文校外教學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5</w:t>
            </w:r>
            <w:r w:rsidRPr="002235FE">
              <w:rPr>
                <w:rFonts w:ascii="標楷體" w:eastAsia="標楷體" w:hAnsi="標楷體"/>
                <w:color w:val="000000"/>
              </w:rPr>
              <w:t>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lastRenderedPageBreak/>
              <w:t>教師節活動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辦理教師節敬師活動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教師節活動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20,000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獎勵學區新生就近入學計畫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拜訪學區新生就讀光正國小之相關舉措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獎勵學區新生就近入學計畫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1</w:t>
            </w:r>
            <w:r w:rsidRPr="002235FE">
              <w:rPr>
                <w:rFonts w:ascii="標楷體" w:eastAsia="標楷體" w:hAnsi="標楷體"/>
                <w:color w:val="000000"/>
              </w:rPr>
              <w:t>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校園綠美化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植花、養護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1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校園綠美化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7F1B" w:rsidRPr="002235FE" w:rsidRDefault="00547F1B" w:rsidP="00B600F9">
            <w:pPr>
              <w:ind w:rightChars="60" w:right="144"/>
              <w:jc w:val="right"/>
              <w:rPr>
                <w:rFonts w:ascii="標楷體" w:eastAsia="標楷體" w:hAnsi="標楷體"/>
                <w:color w:val="000000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>30,000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</w:rPr>
            </w:pPr>
            <w:r w:rsidRPr="002235FE">
              <w:rPr>
                <w:rFonts w:ascii="標楷體" w:eastAsia="標楷體" w:hAnsi="標楷體" w:hint="eastAsia"/>
                <w:kern w:val="3"/>
              </w:rPr>
              <w:t>校舍改建搬遷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1.1〜12.31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47F1B" w:rsidRPr="002235FE" w:rsidRDefault="00547F1B" w:rsidP="00B600F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35FE">
              <w:rPr>
                <w:rFonts w:ascii="標楷體" w:eastAsia="標楷體" w:hAnsi="標楷體" w:hint="eastAsia"/>
              </w:rPr>
              <w:t>臺中市</w:t>
            </w:r>
          </w:p>
          <w:p w:rsidR="00547F1B" w:rsidRPr="002235FE" w:rsidRDefault="00547F1B" w:rsidP="00B600F9">
            <w:pPr>
              <w:kinsoku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</w:rPr>
              <w:t>霧峰區</w:t>
            </w:r>
          </w:p>
        </w:tc>
        <w:tc>
          <w:tcPr>
            <w:tcW w:w="3108" w:type="dxa"/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</w:rPr>
            </w:pPr>
            <w:r w:rsidRPr="002235FE">
              <w:rPr>
                <w:rFonts w:ascii="標楷體" w:eastAsia="標楷體" w:hAnsi="標楷體" w:hint="eastAsia"/>
                <w:kern w:val="3"/>
              </w:rPr>
              <w:t>搬遷費用</w:t>
            </w:r>
            <w:r w:rsidRPr="002235FE">
              <w:rPr>
                <w:rFonts w:ascii="標楷體" w:eastAsia="標楷體" w:hAnsi="標楷體" w:hint="eastAsia"/>
                <w:color w:val="000000"/>
              </w:rPr>
              <w:t>、鐵捲門、室內裝修、辦公用具、木地板、辦公室冷氣等教學設施設備</w:t>
            </w:r>
          </w:p>
        </w:tc>
        <w:tc>
          <w:tcPr>
            <w:tcW w:w="1414" w:type="dxa"/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  <w:kern w:val="3"/>
              </w:rPr>
              <w:t>校舍改建搬遷</w:t>
            </w:r>
          </w:p>
        </w:tc>
        <w:tc>
          <w:tcPr>
            <w:tcW w:w="1440" w:type="dxa"/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  <w:color w:val="000000"/>
              </w:rPr>
              <w:t xml:space="preserve">  700,000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547F1B" w:rsidRPr="002235FE" w:rsidTr="00B600F9">
        <w:trPr>
          <w:trHeight w:val="845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合計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2235FE">
              <w:rPr>
                <w:rFonts w:ascii="標楷體" w:eastAsia="標楷體" w:hAnsi="標楷體"/>
                <w:b/>
                <w:color w:val="000000"/>
              </w:rPr>
              <w:t>1,</w:t>
            </w:r>
            <w:r w:rsidRPr="002235FE">
              <w:rPr>
                <w:rFonts w:ascii="標楷體" w:eastAsia="標楷體" w:hAnsi="標楷體" w:hint="eastAsia"/>
                <w:b/>
                <w:color w:val="000000"/>
              </w:rPr>
              <w:t>000</w:t>
            </w:r>
            <w:r w:rsidRPr="002235FE">
              <w:rPr>
                <w:rFonts w:ascii="標楷體" w:eastAsia="標楷體" w:hAnsi="標楷體"/>
                <w:b/>
                <w:color w:val="000000"/>
              </w:rPr>
              <w:t>,000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7F1B" w:rsidRPr="002235FE" w:rsidRDefault="00547F1B" w:rsidP="00B600F9">
            <w:pPr>
              <w:tabs>
                <w:tab w:val="left" w:pos="480"/>
              </w:tabs>
              <w:autoSpaceDN w:val="0"/>
              <w:snapToGrid w:val="0"/>
              <w:spacing w:beforeLines="50" w:before="180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:rsidR="002235FE" w:rsidRPr="002235FE" w:rsidRDefault="002235FE" w:rsidP="00547F1B">
      <w:pPr>
        <w:suppressAutoHyphens/>
        <w:autoSpaceDN w:val="0"/>
        <w:spacing w:before="120" w:line="520" w:lineRule="exact"/>
        <w:textAlignment w:val="baseline"/>
        <w:rPr>
          <w:rFonts w:eastAsia="標楷體"/>
          <w:kern w:val="3"/>
        </w:rPr>
      </w:pPr>
      <w:bookmarkStart w:id="0" w:name="_GoBack"/>
      <w:bookmarkEnd w:id="0"/>
    </w:p>
    <w:sectPr w:rsidR="002235FE" w:rsidRPr="002235FE" w:rsidSect="00B72D8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09" w:rsidRDefault="00B04C09" w:rsidP="00715137">
      <w:r>
        <w:separator/>
      </w:r>
    </w:p>
  </w:endnote>
  <w:endnote w:type="continuationSeparator" w:id="0">
    <w:p w:rsidR="00B04C09" w:rsidRDefault="00B04C09" w:rsidP="0071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09" w:rsidRDefault="00B04C09" w:rsidP="00715137">
      <w:r>
        <w:separator/>
      </w:r>
    </w:p>
  </w:footnote>
  <w:footnote w:type="continuationSeparator" w:id="0">
    <w:p w:rsidR="00B04C09" w:rsidRDefault="00B04C09" w:rsidP="0071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021F"/>
    <w:multiLevelType w:val="hybridMultilevel"/>
    <w:tmpl w:val="B9905C10"/>
    <w:lvl w:ilvl="0" w:tplc="71B8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A5423"/>
    <w:multiLevelType w:val="hybridMultilevel"/>
    <w:tmpl w:val="07D01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0A3F91"/>
    <w:multiLevelType w:val="hybridMultilevel"/>
    <w:tmpl w:val="3286CDBE"/>
    <w:lvl w:ilvl="0" w:tplc="7D8CE62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8AE3C0">
      <w:start w:val="1"/>
      <w:numFmt w:val="taiwaneseCountingThousand"/>
      <w:lvlText w:val="(%2)"/>
      <w:lvlJc w:val="left"/>
      <w:pPr>
        <w:tabs>
          <w:tab w:val="num" w:pos="1047"/>
        </w:tabs>
        <w:ind w:left="1047" w:hanging="567"/>
      </w:pPr>
      <w:rPr>
        <w:rFonts w:hint="eastAsia"/>
        <w:b w:val="0"/>
        <w:i w:val="0"/>
      </w:rPr>
    </w:lvl>
    <w:lvl w:ilvl="2" w:tplc="E1FC095C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A83942"/>
    <w:multiLevelType w:val="hybridMultilevel"/>
    <w:tmpl w:val="8DD463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ED78B6"/>
    <w:multiLevelType w:val="hybridMultilevel"/>
    <w:tmpl w:val="923CB4A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2D"/>
    <w:rsid w:val="000135B3"/>
    <w:rsid w:val="00026994"/>
    <w:rsid w:val="0003034E"/>
    <w:rsid w:val="00033F50"/>
    <w:rsid w:val="0004739C"/>
    <w:rsid w:val="00051C65"/>
    <w:rsid w:val="00054FE8"/>
    <w:rsid w:val="00091BF4"/>
    <w:rsid w:val="000A68F8"/>
    <w:rsid w:val="000A6D6B"/>
    <w:rsid w:val="000B50A8"/>
    <w:rsid w:val="000D2720"/>
    <w:rsid w:val="000E4BBA"/>
    <w:rsid w:val="000F16E9"/>
    <w:rsid w:val="000F6EDC"/>
    <w:rsid w:val="00103C45"/>
    <w:rsid w:val="00105D72"/>
    <w:rsid w:val="00125F51"/>
    <w:rsid w:val="00147792"/>
    <w:rsid w:val="00177E9E"/>
    <w:rsid w:val="00191376"/>
    <w:rsid w:val="001A4616"/>
    <w:rsid w:val="001A5CDB"/>
    <w:rsid w:val="001B6748"/>
    <w:rsid w:val="001C422D"/>
    <w:rsid w:val="00201623"/>
    <w:rsid w:val="00206717"/>
    <w:rsid w:val="00207B79"/>
    <w:rsid w:val="002235FE"/>
    <w:rsid w:val="002C65C8"/>
    <w:rsid w:val="002C6B7A"/>
    <w:rsid w:val="002F3A90"/>
    <w:rsid w:val="00301471"/>
    <w:rsid w:val="00307DE5"/>
    <w:rsid w:val="00335747"/>
    <w:rsid w:val="00354A78"/>
    <w:rsid w:val="00362C52"/>
    <w:rsid w:val="00390852"/>
    <w:rsid w:val="00397A80"/>
    <w:rsid w:val="003A7DBC"/>
    <w:rsid w:val="003F7A7E"/>
    <w:rsid w:val="004053FF"/>
    <w:rsid w:val="00423B3A"/>
    <w:rsid w:val="004301BD"/>
    <w:rsid w:val="00454236"/>
    <w:rsid w:val="004562D1"/>
    <w:rsid w:val="004627AC"/>
    <w:rsid w:val="0047344C"/>
    <w:rsid w:val="00487750"/>
    <w:rsid w:val="004A24C1"/>
    <w:rsid w:val="004A6C27"/>
    <w:rsid w:val="004B27E9"/>
    <w:rsid w:val="004C4558"/>
    <w:rsid w:val="004E0E9E"/>
    <w:rsid w:val="004E1F9C"/>
    <w:rsid w:val="004F2BF4"/>
    <w:rsid w:val="0050359B"/>
    <w:rsid w:val="00520775"/>
    <w:rsid w:val="00520FF3"/>
    <w:rsid w:val="00545B23"/>
    <w:rsid w:val="00547F1B"/>
    <w:rsid w:val="00585BBB"/>
    <w:rsid w:val="005861DF"/>
    <w:rsid w:val="005914AD"/>
    <w:rsid w:val="005A778B"/>
    <w:rsid w:val="005C3C6C"/>
    <w:rsid w:val="005D37B2"/>
    <w:rsid w:val="005F1C1A"/>
    <w:rsid w:val="005F4CD9"/>
    <w:rsid w:val="0063176C"/>
    <w:rsid w:val="00632DFA"/>
    <w:rsid w:val="00641C3A"/>
    <w:rsid w:val="00645573"/>
    <w:rsid w:val="0065232C"/>
    <w:rsid w:val="006853FD"/>
    <w:rsid w:val="006900E2"/>
    <w:rsid w:val="00715137"/>
    <w:rsid w:val="007255AB"/>
    <w:rsid w:val="00726FC8"/>
    <w:rsid w:val="007302C8"/>
    <w:rsid w:val="00744F18"/>
    <w:rsid w:val="007644FB"/>
    <w:rsid w:val="007C008F"/>
    <w:rsid w:val="007F3274"/>
    <w:rsid w:val="00803B30"/>
    <w:rsid w:val="00804C03"/>
    <w:rsid w:val="008529CD"/>
    <w:rsid w:val="00862CEA"/>
    <w:rsid w:val="008B751E"/>
    <w:rsid w:val="008F78D3"/>
    <w:rsid w:val="009107E5"/>
    <w:rsid w:val="00933AD4"/>
    <w:rsid w:val="009402E4"/>
    <w:rsid w:val="00940E88"/>
    <w:rsid w:val="009455D3"/>
    <w:rsid w:val="00964A42"/>
    <w:rsid w:val="00984B09"/>
    <w:rsid w:val="00986475"/>
    <w:rsid w:val="009922FD"/>
    <w:rsid w:val="009B2255"/>
    <w:rsid w:val="009B53DE"/>
    <w:rsid w:val="009C4A6E"/>
    <w:rsid w:val="009C5A84"/>
    <w:rsid w:val="009F694A"/>
    <w:rsid w:val="00A348B3"/>
    <w:rsid w:val="00A43189"/>
    <w:rsid w:val="00A6071E"/>
    <w:rsid w:val="00A97DF2"/>
    <w:rsid w:val="00AA7D65"/>
    <w:rsid w:val="00AE3260"/>
    <w:rsid w:val="00B04C09"/>
    <w:rsid w:val="00B11D58"/>
    <w:rsid w:val="00B2716B"/>
    <w:rsid w:val="00B276EC"/>
    <w:rsid w:val="00B445B3"/>
    <w:rsid w:val="00B4570B"/>
    <w:rsid w:val="00B7111A"/>
    <w:rsid w:val="00B72D83"/>
    <w:rsid w:val="00BD1D56"/>
    <w:rsid w:val="00BD4D45"/>
    <w:rsid w:val="00BE3DB8"/>
    <w:rsid w:val="00BF0D1D"/>
    <w:rsid w:val="00BF0E85"/>
    <w:rsid w:val="00BF3ADE"/>
    <w:rsid w:val="00C075E1"/>
    <w:rsid w:val="00C152DA"/>
    <w:rsid w:val="00C228AF"/>
    <w:rsid w:val="00C51CD0"/>
    <w:rsid w:val="00C71C05"/>
    <w:rsid w:val="00C72398"/>
    <w:rsid w:val="00C73471"/>
    <w:rsid w:val="00C818B4"/>
    <w:rsid w:val="00CB4AFD"/>
    <w:rsid w:val="00CC53FC"/>
    <w:rsid w:val="00D02065"/>
    <w:rsid w:val="00D4493E"/>
    <w:rsid w:val="00D624AA"/>
    <w:rsid w:val="00D65BB3"/>
    <w:rsid w:val="00D75FD9"/>
    <w:rsid w:val="00D90BDF"/>
    <w:rsid w:val="00DB4434"/>
    <w:rsid w:val="00DC5D34"/>
    <w:rsid w:val="00DC606A"/>
    <w:rsid w:val="00DF6BB9"/>
    <w:rsid w:val="00E37662"/>
    <w:rsid w:val="00E60C16"/>
    <w:rsid w:val="00E76F08"/>
    <w:rsid w:val="00E97CA9"/>
    <w:rsid w:val="00EA4453"/>
    <w:rsid w:val="00EA5C2D"/>
    <w:rsid w:val="00EB24BE"/>
    <w:rsid w:val="00EB2F65"/>
    <w:rsid w:val="00EB35C5"/>
    <w:rsid w:val="00ED209B"/>
    <w:rsid w:val="00EE01D1"/>
    <w:rsid w:val="00EE361C"/>
    <w:rsid w:val="00F11B56"/>
    <w:rsid w:val="00F15E2B"/>
    <w:rsid w:val="00F5337F"/>
    <w:rsid w:val="00F565C7"/>
    <w:rsid w:val="00F911B5"/>
    <w:rsid w:val="00FB0D39"/>
    <w:rsid w:val="00FB27DC"/>
    <w:rsid w:val="00FB4E2E"/>
    <w:rsid w:val="00FD373B"/>
    <w:rsid w:val="00FE16CF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2795E"/>
  <w15:docId w15:val="{D4E824F5-8EFA-4115-96BC-E1C88AF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1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137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151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715137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B6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7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A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2235F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15F5-0B92-46EA-80AD-A8D4A172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2021-03-05T09:37:00Z</cp:lastPrinted>
  <dcterms:created xsi:type="dcterms:W3CDTF">2021-03-24T02:41:00Z</dcterms:created>
  <dcterms:modified xsi:type="dcterms:W3CDTF">2021-03-24T02:45:00Z</dcterms:modified>
</cp:coreProperties>
</file>